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FBF92" w14:textId="77777777" w:rsidR="00551C0E" w:rsidRDefault="00551C0E" w:rsidP="00551C0E">
      <w:pPr>
        <w:pStyle w:val="ListParagraph"/>
        <w:ind w:left="1080"/>
        <w:jc w:val="center"/>
        <w:rPr>
          <w:rFonts w:asciiTheme="majorBidi" w:hAnsiTheme="majorBidi" w:cstheme="majorBidi"/>
          <w:b/>
          <w:bCs/>
        </w:rPr>
      </w:pPr>
      <w:r w:rsidRPr="00E4551A">
        <w:rPr>
          <w:rFonts w:asciiTheme="majorBidi" w:hAnsiTheme="majorBidi" w:cstheme="majorBidi"/>
          <w:b/>
          <w:bCs/>
        </w:rPr>
        <w:t>INSTRUMEN PENILAIAN BUKU TEKS BAHASA ARAB</w:t>
      </w:r>
    </w:p>
    <w:p w14:paraId="6414F185" w14:textId="77777777" w:rsidR="00551C0E" w:rsidRPr="00E4551A" w:rsidRDefault="00551C0E" w:rsidP="00551C0E">
      <w:pPr>
        <w:pStyle w:val="ListParagraph"/>
        <w:ind w:left="1080"/>
        <w:jc w:val="center"/>
        <w:rPr>
          <w:rFonts w:asciiTheme="majorBidi" w:hAnsiTheme="majorBidi" w:cstheme="majorBidi"/>
          <w:b/>
          <w:bCs/>
        </w:rPr>
      </w:pPr>
    </w:p>
    <w:p w14:paraId="12825EF9" w14:textId="77777777" w:rsidR="00551C0E" w:rsidRDefault="00551C0E" w:rsidP="00551C0E">
      <w:pPr>
        <w:ind w:firstLine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Untuk panduan penilaian indikator pada instrumen penilaian, peneliti telah menetapkan panduan sebagai berikut:</w:t>
      </w:r>
    </w:p>
    <w:p w14:paraId="2E824043" w14:textId="77777777" w:rsidR="00551C0E" w:rsidRDefault="00551C0E" w:rsidP="00551C0E">
      <w:pPr>
        <w:ind w:firstLine="720"/>
        <w:rPr>
          <w:rFonts w:asciiTheme="majorBidi" w:hAnsiTheme="majorBidi" w:cstheme="majorBidi"/>
        </w:rPr>
      </w:pPr>
    </w:p>
    <w:p w14:paraId="55E820F5" w14:textId="77777777" w:rsidR="00551C0E" w:rsidRDefault="00551C0E" w:rsidP="00551C0E">
      <w:pPr>
        <w:ind w:firstLine="720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Kriteria Penilaian Indikator Instrumen</w:t>
      </w:r>
    </w:p>
    <w:tbl>
      <w:tblPr>
        <w:tblStyle w:val="TableGrid"/>
        <w:tblW w:w="0" w:type="auto"/>
        <w:tblInd w:w="1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05"/>
        <w:gridCol w:w="6206"/>
        <w:gridCol w:w="1661"/>
      </w:tblGrid>
      <w:tr w:rsidR="00551C0E" w:rsidRPr="007546D0" w14:paraId="79242D62" w14:textId="77777777" w:rsidTr="00A23B88"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452FF2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ED58F5">
              <w:rPr>
                <w:rFonts w:asciiTheme="majorBidi" w:hAnsiTheme="majorBidi" w:cstheme="majorBidi"/>
                <w:sz w:val="22"/>
                <w:szCs w:val="22"/>
              </w:rPr>
              <w:t>No</w:t>
            </w:r>
            <w:proofErr w:type="spellEnd"/>
          </w:p>
        </w:tc>
        <w:tc>
          <w:tcPr>
            <w:tcW w:w="6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4D21B2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Penilaian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1267C7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Nilai</w:t>
            </w:r>
          </w:p>
        </w:tc>
      </w:tr>
      <w:tr w:rsidR="00551C0E" w:rsidRPr="007546D0" w14:paraId="503D05E2" w14:textId="77777777" w:rsidTr="00A23B88"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EDFE9C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6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4DAA2B" w14:textId="77777777" w:rsidR="00551C0E" w:rsidRPr="00ED58F5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Jika indikator tidak terpenuhi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862B6E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551C0E" w:rsidRPr="007546D0" w14:paraId="47F67531" w14:textId="77777777" w:rsidTr="00A23B88"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1790A8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6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1569E7" w14:textId="77777777" w:rsidR="00551C0E" w:rsidRPr="00ED58F5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Jika sebagian kecil indikator terpenuhi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8C99D5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551C0E" w:rsidRPr="007546D0" w14:paraId="73EF5B41" w14:textId="77777777" w:rsidTr="00A23B88"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FAB975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6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A9A37C" w14:textId="77777777" w:rsidR="00551C0E" w:rsidRPr="00ED58F5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Jika hanya sebagian indikator terpenuhi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187B0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551C0E" w:rsidRPr="007546D0" w14:paraId="50C0BCCB" w14:textId="77777777" w:rsidTr="00A23B88"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8CB12B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6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758F77" w14:textId="77777777" w:rsidR="00551C0E" w:rsidRPr="00ED58F5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Jika sebagian besar indikator terpenuhi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0DC80E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551C0E" w:rsidRPr="007546D0" w14:paraId="4C0467F9" w14:textId="77777777" w:rsidTr="00A23B88"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178D51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952089" w14:textId="77777777" w:rsidR="00551C0E" w:rsidRPr="00ED58F5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Jika seluruh indikator terpenuhi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0E05E2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</w:p>
        </w:tc>
      </w:tr>
    </w:tbl>
    <w:p w14:paraId="60159020" w14:textId="77777777" w:rsidR="00551C0E" w:rsidRDefault="00551C0E" w:rsidP="00551C0E">
      <w:pPr>
        <w:ind w:firstLine="720"/>
        <w:rPr>
          <w:rFonts w:asciiTheme="majorBidi" w:hAnsiTheme="majorBidi" w:cstheme="majorBidi"/>
        </w:rPr>
      </w:pPr>
    </w:p>
    <w:p w14:paraId="36471635" w14:textId="77777777" w:rsidR="00551C0E" w:rsidRDefault="00551C0E" w:rsidP="00551C0E">
      <w:pPr>
        <w:ind w:firstLine="720"/>
        <w:rPr>
          <w:rFonts w:asciiTheme="majorBidi" w:hAnsiTheme="majorBidi" w:cstheme="majorBidi"/>
        </w:rPr>
      </w:pPr>
    </w:p>
    <w:p w14:paraId="602BCF63" w14:textId="77777777" w:rsidR="00551C0E" w:rsidRDefault="00551C0E" w:rsidP="00551C0E">
      <w:pPr>
        <w:ind w:firstLine="720"/>
        <w:rPr>
          <w:rFonts w:asciiTheme="majorBidi" w:hAnsiTheme="majorBidi" w:cstheme="majorBidi"/>
        </w:rPr>
      </w:pPr>
    </w:p>
    <w:p w14:paraId="0BBFE488" w14:textId="77777777" w:rsidR="00551C0E" w:rsidRPr="00ED58F5" w:rsidRDefault="00551C0E" w:rsidP="00551C0E">
      <w:pPr>
        <w:ind w:firstLine="720"/>
        <w:rPr>
          <w:rFonts w:asciiTheme="majorBidi" w:hAnsiTheme="majorBidi" w:cstheme="majorBidi"/>
        </w:rPr>
      </w:pPr>
    </w:p>
    <w:p w14:paraId="5BAEE788" w14:textId="77777777" w:rsidR="00551C0E" w:rsidRPr="00E4551A" w:rsidRDefault="00551C0E" w:rsidP="00551C0E">
      <w:pPr>
        <w:pStyle w:val="ListParagraph"/>
        <w:ind w:left="1080"/>
        <w:jc w:val="center"/>
        <w:rPr>
          <w:rFonts w:asciiTheme="majorBidi" w:hAnsiTheme="majorBidi" w:cstheme="majorBidi"/>
          <w:b/>
          <w:bCs/>
        </w:rPr>
      </w:pPr>
    </w:p>
    <w:p w14:paraId="5FF53A1A" w14:textId="77777777" w:rsidR="00551C0E" w:rsidRPr="00E4551A" w:rsidRDefault="00551C0E" w:rsidP="00551C0E">
      <w:pPr>
        <w:pStyle w:val="ListParagraph"/>
        <w:ind w:left="1080"/>
        <w:jc w:val="center"/>
        <w:rPr>
          <w:rFonts w:asciiTheme="majorBidi" w:hAnsiTheme="majorBidi" w:cstheme="majorBidi"/>
        </w:rPr>
      </w:pPr>
      <w:r w:rsidRPr="00E4551A">
        <w:rPr>
          <w:rFonts w:asciiTheme="majorBidi" w:hAnsiTheme="majorBidi" w:cstheme="majorBidi"/>
        </w:rPr>
        <w:t xml:space="preserve">Kriteria Penilaian </w:t>
      </w:r>
      <w:proofErr w:type="spellStart"/>
      <w:r w:rsidRPr="00E4551A">
        <w:rPr>
          <w:rFonts w:asciiTheme="majorBidi" w:hAnsiTheme="majorBidi" w:cstheme="majorBidi"/>
          <w:i/>
          <w:iCs/>
        </w:rPr>
        <w:t>Maharah</w:t>
      </w:r>
      <w:proofErr w:type="spellEnd"/>
      <w:r w:rsidRPr="00E4551A">
        <w:rPr>
          <w:rFonts w:asciiTheme="majorBidi" w:hAnsiTheme="majorBidi" w:cstheme="majorBidi"/>
          <w:i/>
          <w:iCs/>
        </w:rPr>
        <w:t xml:space="preserve"> Istima’</w:t>
      </w:r>
      <w:r w:rsidRPr="00E4551A">
        <w:rPr>
          <w:rFonts w:asciiTheme="majorBidi" w:hAnsiTheme="majorBidi" w:cstheme="majorBidi"/>
        </w:rPr>
        <w:t>.</w:t>
      </w:r>
    </w:p>
    <w:tbl>
      <w:tblPr>
        <w:tblStyle w:val="TableGrid"/>
        <w:tblpPr w:leftFromText="180" w:rightFromText="180" w:vertAnchor="text" w:horzAnchor="page" w:tblpX="1482" w:tblpY="71"/>
        <w:tblW w:w="9057" w:type="dxa"/>
        <w:tblLayout w:type="fixed"/>
        <w:tblLook w:val="04A0" w:firstRow="1" w:lastRow="0" w:firstColumn="1" w:lastColumn="0" w:noHBand="0" w:noVBand="1"/>
      </w:tblPr>
      <w:tblGrid>
        <w:gridCol w:w="836"/>
        <w:gridCol w:w="5386"/>
        <w:gridCol w:w="567"/>
        <w:gridCol w:w="567"/>
        <w:gridCol w:w="567"/>
        <w:gridCol w:w="567"/>
        <w:gridCol w:w="567"/>
      </w:tblGrid>
      <w:tr w:rsidR="00551C0E" w:rsidRPr="00E4551A" w14:paraId="45BAD1EA" w14:textId="77777777" w:rsidTr="00A23B88">
        <w:trPr>
          <w:trHeight w:val="552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C2CE49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proofErr w:type="spellStart"/>
            <w:r w:rsidRPr="001B6F90">
              <w:rPr>
                <w:rFonts w:asciiTheme="majorBidi" w:hAnsiTheme="majorBidi" w:cstheme="majorBidi"/>
                <w:sz w:val="22"/>
                <w:szCs w:val="22"/>
              </w:rPr>
              <w:t>No</w:t>
            </w:r>
            <w:proofErr w:type="spellEnd"/>
          </w:p>
        </w:tc>
        <w:tc>
          <w:tcPr>
            <w:tcW w:w="538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70B45E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Indikator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C43891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Penilaian</w:t>
            </w:r>
          </w:p>
        </w:tc>
      </w:tr>
      <w:tr w:rsidR="00551C0E" w:rsidRPr="00E4551A" w14:paraId="6D3A3935" w14:textId="77777777" w:rsidTr="00A23B88">
        <w:trPr>
          <w:trHeight w:val="552"/>
        </w:trPr>
        <w:tc>
          <w:tcPr>
            <w:tcW w:w="83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3E38A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DD54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93C232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8DDA78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03136D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0CEA4E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58489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8E0F2F" w:rsidRPr="00E4551A" w14:paraId="31250938" w14:textId="77777777" w:rsidTr="00A23B88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B1A45B" w14:textId="77777777" w:rsidR="008E0F2F" w:rsidRPr="001B6F90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FB2BDF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Buku memperhatikan terkait keterampilan menyimak.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CEEABF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1067F9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7172FA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54D183" w14:textId="22F89833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89066E">
              <w:rPr>
                <w:rFonts w:asciiTheme="majorBidi" w:hAnsiTheme="majorBidi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F66F9F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E4551A" w14:paraId="4A5DB9EB" w14:textId="77777777" w:rsidTr="00A23B88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DF76BE" w14:textId="77777777" w:rsidR="008E0F2F" w:rsidRPr="001B6F90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DB4937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Pembelajaran menyimak dilakukan dengan bertahap.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9495ED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4881DB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AAA9D2" w14:textId="35F39F24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89066E">
              <w:rPr>
                <w:rFonts w:asciiTheme="majorBidi" w:hAnsiTheme="majorBidi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1891F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364E10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E4551A" w14:paraId="43F1AD44" w14:textId="77777777" w:rsidTr="00A23B88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B23AD3" w14:textId="77777777" w:rsidR="008E0F2F" w:rsidRPr="001B6F90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876AF3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Melatih siswa untuk memahami apa yang didengar dari guru dan rekaman.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1EABE4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B52BD6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5F7AB2" w14:textId="5E2CEDE9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89066E">
              <w:rPr>
                <w:rFonts w:asciiTheme="majorBidi" w:hAnsiTheme="majorBidi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F2E338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03AC31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E4551A" w14:paraId="53BEDB93" w14:textId="77777777" w:rsidTr="00A23B88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0DEE6" w14:textId="77777777" w:rsidR="008E0F2F" w:rsidRPr="001B6F90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C3E530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Jumlah teks yang didengarkan pada setiap bab sudah sesuai.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3C2ECA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DBD8BF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16D74C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4E7C7E" w14:textId="7CAFE892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AE7ED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0AA73F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E4551A" w14:paraId="757CF6F5" w14:textId="77777777" w:rsidTr="00A23B88">
        <w:trPr>
          <w:trHeight w:val="357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FA7F60" w14:textId="77777777" w:rsidR="008E0F2F" w:rsidRPr="001B6F90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F57213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karakter teks yang didengar sudah sesuai.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260177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1325C5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9CD3DB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783182" w14:textId="037A1C95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AE7ED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0FFD7F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E4551A" w14:paraId="61EA60FA" w14:textId="77777777" w:rsidTr="00A23B88">
        <w:trPr>
          <w:trHeight w:val="197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1AFEBA" w14:textId="77777777" w:rsidR="008E0F2F" w:rsidRPr="001B6F90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AB0ACC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Jumlah latihan pada setiap teks sudah cukup dan sesuai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CA1D29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CD7AB2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E8DF79" w14:textId="7EA73733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89066E">
              <w:rPr>
                <w:rFonts w:asciiTheme="majorBidi" w:hAnsiTheme="majorBidi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D1F283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513EFD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E4551A" w14:paraId="3DD8C7A2" w14:textId="77777777" w:rsidTr="00A23B88">
        <w:trPr>
          <w:trHeight w:val="197"/>
        </w:trPr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73454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Total Nilai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BF6EBA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07CB49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0E70C7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098A84" w14:textId="6FFD8CC5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13A61E" w14:textId="6D0E5B79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</w:tr>
      <w:tr w:rsidR="008E0F2F" w:rsidRPr="00E4551A" w14:paraId="3F50AE4E" w14:textId="77777777" w:rsidTr="00A23B88">
        <w:trPr>
          <w:trHeight w:val="197"/>
        </w:trPr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6F598F" w14:textId="77777777" w:rsidR="008E0F2F" w:rsidRPr="001B6F90" w:rsidRDefault="008E0F2F" w:rsidP="008E0F2F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Persentase Nilai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CB9646" w14:textId="5E75052D" w:rsidR="008E0F2F" w:rsidRPr="001B6F90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70%</w:t>
            </w:r>
          </w:p>
        </w:tc>
      </w:tr>
    </w:tbl>
    <w:p w14:paraId="153BCCFE" w14:textId="77777777" w:rsidR="00551C0E" w:rsidRPr="00E4551A" w:rsidRDefault="00551C0E" w:rsidP="00551C0E">
      <w:pPr>
        <w:pStyle w:val="ListParagraph"/>
        <w:ind w:left="1800"/>
        <w:jc w:val="center"/>
        <w:rPr>
          <w:rFonts w:asciiTheme="majorBidi" w:hAnsiTheme="majorBidi" w:cstheme="majorBidi"/>
        </w:rPr>
      </w:pPr>
    </w:p>
    <w:p w14:paraId="3233D9E8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0A3B6483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238BB727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41FE2A89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4EB29BAA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350AB70E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771D55F2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3B771828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62E67817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3E9A0816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363505E4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2B2FC3C3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2347ACF1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2CB5AFD8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7DE9104B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65554E26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73A60877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6083F078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4A57123E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6275D1B3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5CFAB344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18BC1F7B" w14:textId="77777777" w:rsidR="00551C0E" w:rsidRPr="00E4551A" w:rsidRDefault="00551C0E" w:rsidP="00551C0E">
      <w:pPr>
        <w:jc w:val="center"/>
        <w:rPr>
          <w:rFonts w:asciiTheme="majorBidi" w:hAnsiTheme="majorBidi" w:cstheme="majorBidi"/>
          <w:i/>
          <w:iCs/>
        </w:rPr>
      </w:pPr>
      <w:r w:rsidRPr="00E4551A">
        <w:rPr>
          <w:rFonts w:asciiTheme="majorBidi" w:hAnsiTheme="majorBidi" w:cstheme="majorBidi"/>
        </w:rPr>
        <w:lastRenderedPageBreak/>
        <w:t xml:space="preserve">Kriteria Penilaian </w:t>
      </w:r>
      <w:proofErr w:type="spellStart"/>
      <w:r w:rsidRPr="00E4551A">
        <w:rPr>
          <w:rFonts w:asciiTheme="majorBidi" w:hAnsiTheme="majorBidi" w:cstheme="majorBidi"/>
          <w:i/>
          <w:iCs/>
        </w:rPr>
        <w:t>Maharah</w:t>
      </w:r>
      <w:proofErr w:type="spellEnd"/>
      <w:r w:rsidRPr="00E4551A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E4551A">
        <w:rPr>
          <w:rFonts w:asciiTheme="majorBidi" w:hAnsiTheme="majorBidi" w:cstheme="majorBidi"/>
          <w:i/>
          <w:iCs/>
        </w:rPr>
        <w:t>Kitabah</w:t>
      </w:r>
      <w:proofErr w:type="spellEnd"/>
    </w:p>
    <w:p w14:paraId="04107B1E" w14:textId="77777777" w:rsidR="00551C0E" w:rsidRPr="00E4551A" w:rsidRDefault="00551C0E" w:rsidP="00551C0E">
      <w:pPr>
        <w:rPr>
          <w:rFonts w:asciiTheme="majorBidi" w:hAnsiTheme="majorBidi" w:cstheme="majorBidi"/>
        </w:rPr>
      </w:pPr>
    </w:p>
    <w:tbl>
      <w:tblPr>
        <w:tblStyle w:val="TableGrid"/>
        <w:tblpPr w:leftFromText="180" w:rightFromText="180" w:vertAnchor="text" w:horzAnchor="margin" w:tblpXSpec="center" w:tblpY="-22"/>
        <w:tblW w:w="9341" w:type="dxa"/>
        <w:tblLayout w:type="fixed"/>
        <w:tblLook w:val="04A0" w:firstRow="1" w:lastRow="0" w:firstColumn="1" w:lastColumn="0" w:noHBand="0" w:noVBand="1"/>
      </w:tblPr>
      <w:tblGrid>
        <w:gridCol w:w="694"/>
        <w:gridCol w:w="5812"/>
        <w:gridCol w:w="567"/>
        <w:gridCol w:w="567"/>
        <w:gridCol w:w="567"/>
        <w:gridCol w:w="567"/>
        <w:gridCol w:w="567"/>
      </w:tblGrid>
      <w:tr w:rsidR="00551C0E" w:rsidRPr="00AC0E2E" w14:paraId="3220E34A" w14:textId="77777777" w:rsidTr="00A23B88">
        <w:trPr>
          <w:trHeight w:val="552"/>
        </w:trPr>
        <w:tc>
          <w:tcPr>
            <w:tcW w:w="6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4FE1AD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proofErr w:type="spellStart"/>
            <w:r w:rsidRPr="00EC0308">
              <w:rPr>
                <w:rFonts w:asciiTheme="majorBidi" w:hAnsiTheme="majorBidi" w:cstheme="majorBidi"/>
                <w:sz w:val="22"/>
                <w:szCs w:val="22"/>
              </w:rPr>
              <w:t>No</w:t>
            </w:r>
            <w:proofErr w:type="spellEnd"/>
          </w:p>
        </w:tc>
        <w:tc>
          <w:tcPr>
            <w:tcW w:w="581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917108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Indikator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AA08D0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Penilaian</w:t>
            </w:r>
          </w:p>
        </w:tc>
      </w:tr>
      <w:tr w:rsidR="00551C0E" w:rsidRPr="00AC0E2E" w14:paraId="6C81A2DD" w14:textId="77777777" w:rsidTr="00A23B88">
        <w:trPr>
          <w:trHeight w:val="552"/>
        </w:trPr>
        <w:tc>
          <w:tcPr>
            <w:tcW w:w="6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BC4B8D" w14:textId="77777777" w:rsidR="00551C0E" w:rsidRPr="00EC0308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81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AB2681" w14:textId="77777777" w:rsidR="00551C0E" w:rsidRPr="00EC0308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F10B3D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48FE0C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46F8DC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C5FC58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6E8F70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8E0F2F" w:rsidRPr="00AC0E2E" w14:paraId="473A7E57" w14:textId="77777777" w:rsidTr="00A23B88"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51D6B2" w14:textId="77777777" w:rsidR="008E0F2F" w:rsidRPr="00EC0308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A63F69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Buku memperhatikan pembelajaran keterampilan menulis.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DB6355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7E7299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FF0C55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88EDEC" w14:textId="0F69602A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AC0E2E">
              <w:rPr>
                <w:rFonts w:ascii="Agency FB" w:hAnsi="Agency FB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1C56CB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AC0E2E" w14:paraId="589D4B60" w14:textId="77777777" w:rsidTr="00A23B88"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0DAC38" w14:textId="77777777" w:rsidR="008E0F2F" w:rsidRPr="00EC0308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94A74C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Buku mengajarkan persiapan sebelum menulis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E30F57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D03254" w14:textId="589ADB36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AC0E2E">
              <w:rPr>
                <w:rFonts w:ascii="Agency FB" w:hAnsi="Agency FB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27A36D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B53714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0EFA19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AC0E2E" w14:paraId="2A883A09" w14:textId="77777777" w:rsidTr="00A23B88"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6187DB" w14:textId="77777777" w:rsidR="008E0F2F" w:rsidRPr="00EC0308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A59834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Buku memuat pembelajaran menulis langsung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CCCCD8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B5F05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D939E2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8E3843" w14:textId="47D88A0C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AC0E2E">
              <w:rPr>
                <w:rFonts w:ascii="Agency FB" w:hAnsi="Agency FB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116625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AC0E2E" w14:paraId="65EA372A" w14:textId="77777777" w:rsidTr="00A23B88"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2745A2" w14:textId="77777777" w:rsidR="008E0F2F" w:rsidRPr="00EC0308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A733F0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Buku memuat pembelajaran menulis kreatif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806118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19A691" w14:textId="5934C99F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AC0E2E">
              <w:rPr>
                <w:rFonts w:ascii="Agency FB" w:hAnsi="Agency FB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17E225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4B5446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ECC910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AC0E2E" w14:paraId="179CFFF0" w14:textId="77777777" w:rsidTr="00A23B88">
        <w:trPr>
          <w:trHeight w:val="35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53239E" w14:textId="77777777" w:rsidR="008E0F2F" w:rsidRPr="00EC0308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8A4AAD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Latihan menulis dilakukan secara langsung.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5FA65C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7E1D9D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431C86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AA30B3" w14:textId="5927BBBE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AC0E2E">
              <w:rPr>
                <w:rFonts w:ascii="Agency FB" w:hAnsi="Agency FB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1B0BB5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AC0E2E" w14:paraId="30F26E7B" w14:textId="77777777" w:rsidTr="00A23B88">
        <w:trPr>
          <w:trHeight w:val="19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136437" w14:textId="77777777" w:rsidR="008E0F2F" w:rsidRPr="00EC0308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F87D80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Latihan menulis kreatif dilakukan pada tahap yang sesuai.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38A84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5BCE6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FCA051" w14:textId="645A3FD6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AC0E2E">
              <w:rPr>
                <w:rFonts w:ascii="Agency FB" w:hAnsi="Agency FB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9F1851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4D3EA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AC0E2E" w14:paraId="4E5DB91A" w14:textId="77777777" w:rsidTr="00A23B88">
        <w:trPr>
          <w:trHeight w:val="19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85408B" w14:textId="77777777" w:rsidR="008E0F2F" w:rsidRPr="00EC0308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0A08DD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 xml:space="preserve">pembelajaran meliputi menulis huruf arab dan memahami hubungan antara bentuk huruf dan bunyinya.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2BD23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E99B0" w14:textId="754FF072" w:rsidR="008E0F2F" w:rsidRPr="00EC0308" w:rsidRDefault="008E0F2F" w:rsidP="008E0F2F">
            <w:pPr>
              <w:spacing w:line="276" w:lineRule="auto"/>
              <w:jc w:val="both"/>
              <w:rPr>
                <w:rFonts w:ascii="Agency FB" w:hAnsi="Agency FB" w:cstheme="majorBidi"/>
                <w:sz w:val="22"/>
                <w:szCs w:val="22"/>
                <w:rtl/>
                <w:lang w:val="en-GB"/>
              </w:rPr>
            </w:pPr>
            <w:r w:rsidRPr="00AC0E2E">
              <w:rPr>
                <w:rFonts w:ascii="Agency FB" w:hAnsi="Agency FB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FAFB10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7E4DAF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77073F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AC0E2E" w14:paraId="6BD50F43" w14:textId="77777777" w:rsidTr="00A23B88">
        <w:trPr>
          <w:trHeight w:val="19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9303A4" w14:textId="77777777" w:rsidR="008E0F2F" w:rsidRPr="00EC0308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FFB725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pembelajaran menulis huruf arab pada tempat yang berbeda.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21D6FE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18BDD" w14:textId="16C84159" w:rsidR="008E0F2F" w:rsidRPr="00EC0308" w:rsidRDefault="008E0F2F" w:rsidP="008E0F2F">
            <w:pPr>
              <w:spacing w:line="276" w:lineRule="auto"/>
              <w:jc w:val="both"/>
              <w:rPr>
                <w:rFonts w:ascii="Agency FB" w:hAnsi="Agency FB" w:cstheme="majorBidi"/>
                <w:sz w:val="22"/>
                <w:szCs w:val="22"/>
                <w:rtl/>
                <w:lang w:val="en-GB"/>
              </w:rPr>
            </w:pPr>
            <w:r w:rsidRPr="00AC0E2E">
              <w:rPr>
                <w:rFonts w:ascii="Agency FB" w:hAnsi="Agency FB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F82F7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7003DE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10FBA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AC0E2E" w14:paraId="36895265" w14:textId="77777777" w:rsidTr="00A23B88">
        <w:trPr>
          <w:trHeight w:val="19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B75C1F" w14:textId="77777777" w:rsidR="008E0F2F" w:rsidRPr="00EC0308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5608ED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Jumlah latihan keterampilan menulis sudah sesuai.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A122A4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BAF6C5" w14:textId="77777777" w:rsidR="008E0F2F" w:rsidRPr="00EC0308" w:rsidRDefault="008E0F2F" w:rsidP="008E0F2F">
            <w:pPr>
              <w:spacing w:line="276" w:lineRule="auto"/>
              <w:jc w:val="both"/>
              <w:rPr>
                <w:rFonts w:ascii="Agency FB" w:hAnsi="Agency FB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99E246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8A50D4" w14:textId="1B7FB798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AC0E2E">
              <w:rPr>
                <w:rFonts w:ascii="Agency FB" w:hAnsi="Agency FB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4B8DBC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AC0E2E" w14:paraId="33AF8AD9" w14:textId="77777777" w:rsidTr="00A23B88">
        <w:trPr>
          <w:trHeight w:val="19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2AB226" w14:textId="77777777" w:rsidR="008E0F2F" w:rsidRPr="00EC0308" w:rsidRDefault="008E0F2F" w:rsidP="008E0F2F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014440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Jenis latihan menulis sudah sesuai dengan yang dibutuhkan.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A45366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20252E" w14:textId="77777777" w:rsidR="008E0F2F" w:rsidRPr="00EC0308" w:rsidRDefault="008E0F2F" w:rsidP="008E0F2F">
            <w:pPr>
              <w:spacing w:line="276" w:lineRule="auto"/>
              <w:jc w:val="both"/>
              <w:rPr>
                <w:rFonts w:ascii="Agency FB" w:hAnsi="Agency FB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3F273C" w14:textId="0DB307E8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AC0E2E">
              <w:rPr>
                <w:rFonts w:ascii="Agency FB" w:hAnsi="Agency FB" w:cstheme="majorBidi"/>
                <w:sz w:val="20"/>
                <w:szCs w:val="20"/>
                <w:rtl/>
                <w:lang w:val="en-GB"/>
              </w:rPr>
              <w:t>√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D0F440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3711B8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8E0F2F" w:rsidRPr="00AC0E2E" w14:paraId="1EC5E25C" w14:textId="77777777" w:rsidTr="00A23B88">
        <w:trPr>
          <w:trHeight w:val="197"/>
        </w:trPr>
        <w:tc>
          <w:tcPr>
            <w:tcW w:w="65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6E79DA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Total Penilaian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4583EC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2EBF2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827C61" w14:textId="2842FFE9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AC0E2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EA6A6E" w14:textId="2D606310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AC0E2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01EBF6" w14:textId="65C53959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AC0E2E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</w:tr>
      <w:tr w:rsidR="008E0F2F" w:rsidRPr="00AC0E2E" w14:paraId="143DBE9F" w14:textId="77777777" w:rsidTr="00A23B88">
        <w:trPr>
          <w:trHeight w:val="197"/>
        </w:trPr>
        <w:tc>
          <w:tcPr>
            <w:tcW w:w="65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899A6C" w14:textId="77777777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Persentase Penilaian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F5F827" w14:textId="3C1A0C29" w:rsidR="008E0F2F" w:rsidRPr="00EC0308" w:rsidRDefault="008E0F2F" w:rsidP="008E0F2F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60%</w:t>
            </w:r>
          </w:p>
        </w:tc>
      </w:tr>
    </w:tbl>
    <w:p w14:paraId="1FC6940F" w14:textId="77777777" w:rsidR="00551C0E" w:rsidRPr="00B81F10" w:rsidRDefault="00551C0E" w:rsidP="00551C0E">
      <w:pPr>
        <w:ind w:firstLine="720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Untuk aspek penilaian, peneliti menetapkan panduan penilaian instrumen yang digunakan untuk menjadi acuan penilaian kelayakan buku ajar Bahasa Arab sebagai berikut:</w:t>
      </w:r>
    </w:p>
    <w:p w14:paraId="202AC311" w14:textId="77777777" w:rsidR="00551C0E" w:rsidRPr="00B81F10" w:rsidRDefault="00551C0E" w:rsidP="00551C0E">
      <w:pPr>
        <w:ind w:firstLine="720"/>
        <w:rPr>
          <w:rFonts w:asciiTheme="majorBidi" w:hAnsiTheme="majorBidi" w:cstheme="majorBidi"/>
          <w:sz w:val="22"/>
          <w:szCs w:val="22"/>
        </w:rPr>
      </w:pPr>
    </w:p>
    <w:p w14:paraId="238A1ED2" w14:textId="77777777" w:rsidR="00551C0E" w:rsidRPr="00B81F10" w:rsidRDefault="00551C0E" w:rsidP="00551C0E">
      <w:pPr>
        <w:pStyle w:val="ListParagraph"/>
        <w:numPr>
          <w:ilvl w:val="0"/>
          <w:numId w:val="1"/>
        </w:numPr>
        <w:suppressAutoHyphens w:val="0"/>
        <w:jc w:val="both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Jika hasil persentase terpenuhi lebih dari 90% maka diberikan nilai  A (dibaca Baik Sekali).</w:t>
      </w:r>
    </w:p>
    <w:p w14:paraId="04CD283F" w14:textId="77777777" w:rsidR="00551C0E" w:rsidRPr="00B81F10" w:rsidRDefault="00551C0E" w:rsidP="00551C0E">
      <w:pPr>
        <w:pStyle w:val="ListParagraph"/>
        <w:numPr>
          <w:ilvl w:val="0"/>
          <w:numId w:val="1"/>
        </w:numPr>
        <w:suppressAutoHyphens w:val="0"/>
        <w:jc w:val="both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Jika sebagian besar persentase terpenuhi lebih dari 75% maka diberikan nilai B (dibaca Baik).</w:t>
      </w:r>
    </w:p>
    <w:p w14:paraId="4D8DB714" w14:textId="77777777" w:rsidR="00551C0E" w:rsidRPr="00B81F10" w:rsidRDefault="00551C0E" w:rsidP="00551C0E">
      <w:pPr>
        <w:pStyle w:val="ListParagraph"/>
        <w:numPr>
          <w:ilvl w:val="0"/>
          <w:numId w:val="1"/>
        </w:numPr>
        <w:suppressAutoHyphens w:val="0"/>
        <w:jc w:val="both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Jika sebagian persentase terpenuhi lebih dari 50% maka diberi nilai C (dibaca Cukup).</w:t>
      </w:r>
    </w:p>
    <w:p w14:paraId="50B54AF6" w14:textId="77777777" w:rsidR="00551C0E" w:rsidRPr="00B81F10" w:rsidRDefault="00551C0E" w:rsidP="00551C0E">
      <w:pPr>
        <w:pStyle w:val="ListParagraph"/>
        <w:numPr>
          <w:ilvl w:val="0"/>
          <w:numId w:val="1"/>
        </w:numPr>
        <w:suppressAutoHyphens w:val="0"/>
        <w:jc w:val="both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Jika sebagian kecil persentase terpenuhi kurang dari 50% maka diberikan nilai K (dibaca Kurang).</w:t>
      </w:r>
    </w:p>
    <w:p w14:paraId="5609B142" w14:textId="77777777" w:rsidR="00551C0E" w:rsidRPr="00B81F10" w:rsidRDefault="00551C0E" w:rsidP="00551C0E">
      <w:pPr>
        <w:pStyle w:val="ListParagraph"/>
        <w:numPr>
          <w:ilvl w:val="0"/>
          <w:numId w:val="1"/>
        </w:numPr>
        <w:suppressAutoHyphens w:val="0"/>
        <w:jc w:val="both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Jika persentase kurang dari 10% maka diberikan nilai KS (dibaca Kurang Sekali).</w:t>
      </w:r>
    </w:p>
    <w:p w14:paraId="4CE20E69" w14:textId="77777777" w:rsidR="00551C0E" w:rsidRPr="00B81F10" w:rsidRDefault="00551C0E" w:rsidP="00551C0E">
      <w:pPr>
        <w:rPr>
          <w:rFonts w:asciiTheme="majorBidi" w:hAnsiTheme="majorBidi" w:cstheme="majorBidi"/>
          <w:sz w:val="22"/>
          <w:szCs w:val="22"/>
        </w:rPr>
      </w:pPr>
    </w:p>
    <w:p w14:paraId="174FBF65" w14:textId="77777777" w:rsidR="00551C0E" w:rsidRPr="00B81F10" w:rsidRDefault="00551C0E" w:rsidP="00551C0E">
      <w:pPr>
        <w:pStyle w:val="ListParagraph"/>
        <w:ind w:firstLine="720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Setelah skor penilaian setiap aspek didapatkan, maka persentase skor dari setiap aspek dihitung dengan menggunakan rumus berikut:</w:t>
      </w:r>
    </w:p>
    <w:p w14:paraId="696E32B9" w14:textId="77777777" w:rsidR="00551C0E" w:rsidRPr="00B81F10" w:rsidRDefault="00551C0E" w:rsidP="00551C0E">
      <w:pPr>
        <w:pStyle w:val="Caption"/>
        <w:keepNext/>
        <w:spacing w:after="0"/>
        <w:jc w:val="both"/>
        <w:rPr>
          <w:rFonts w:asciiTheme="majorBidi" w:hAnsiTheme="majorBidi" w:cstheme="majorBidi"/>
          <w:i w:val="0"/>
          <w:iCs w:val="0"/>
          <w:color w:val="000000" w:themeColor="text1"/>
          <w:sz w:val="22"/>
          <w:szCs w:val="22"/>
        </w:rPr>
      </w:pPr>
    </w:p>
    <w:p w14:paraId="439CC36A" w14:textId="77777777" w:rsidR="00551C0E" w:rsidRPr="00B81F10" w:rsidRDefault="00551C0E" w:rsidP="00551C0E">
      <w:pPr>
        <w:pStyle w:val="Caption"/>
        <w:keepNext/>
        <w:spacing w:after="0"/>
        <w:jc w:val="center"/>
        <w:rPr>
          <w:rFonts w:asciiTheme="majorBidi" w:hAnsiTheme="majorBidi" w:cstheme="majorBidi"/>
          <w:i w:val="0"/>
          <w:iCs w:val="0"/>
          <w:color w:val="000000" w:themeColor="text1"/>
          <w:sz w:val="22"/>
          <w:szCs w:val="22"/>
        </w:rPr>
      </w:pPr>
      <m:oMathPara>
        <m:oMath>
          <m:r>
            <w:rPr>
              <w:rFonts w:ascii="Cambria Math" w:hAnsi="Cambria Math" w:cstheme="majorBidi"/>
              <w:color w:val="000000" w:themeColor="text1"/>
              <w:sz w:val="22"/>
              <w:szCs w:val="22"/>
            </w:rPr>
            <m:t>N%=</m:t>
          </m:r>
          <m:f>
            <m:fPr>
              <m:ctrlPr>
                <w:rPr>
                  <w:rFonts w:ascii="Cambria Math" w:hAnsi="Cambria Math" w:cstheme="majorBidi"/>
                  <w:i w:val="0"/>
                  <w:iCs w:val="0"/>
                  <w:color w:val="000000" w:themeColor="text1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ajorBidi"/>
                  <w:color w:val="000000" w:themeColor="text1"/>
                  <w:sz w:val="22"/>
                  <w:szCs w:val="22"/>
                </w:rPr>
                <m:t xml:space="preserve">Jumlah Nilai </m:t>
              </m:r>
            </m:num>
            <m:den>
              <m:r>
                <w:rPr>
                  <w:rFonts w:ascii="Cambria Math" w:hAnsi="Cambria Math" w:cstheme="majorBidi"/>
                  <w:color w:val="000000" w:themeColor="text1"/>
                  <w:sz w:val="22"/>
                  <w:szCs w:val="22"/>
                </w:rPr>
                <m:t xml:space="preserve">Jumlah Nilai Maksimal </m:t>
              </m:r>
            </m:den>
          </m:f>
          <m:r>
            <m:rPr>
              <m:sty m:val="p"/>
            </m:rPr>
            <w:rPr>
              <w:rFonts w:ascii="Cambria Math" w:hAnsi="Cambria Math" w:cstheme="majorBidi"/>
              <w:color w:val="000000" w:themeColor="text1"/>
              <w:sz w:val="22"/>
              <w:szCs w:val="22"/>
            </w:rPr>
            <m:t>X 100%</m:t>
          </m:r>
        </m:oMath>
      </m:oMathPara>
    </w:p>
    <w:p w14:paraId="70019C09" w14:textId="77777777" w:rsidR="00551C0E" w:rsidRDefault="00551C0E" w:rsidP="00551C0E">
      <w:pPr>
        <w:pStyle w:val="ListParagraph"/>
        <w:ind w:firstLine="720"/>
        <w:jc w:val="both"/>
        <w:rPr>
          <w:rFonts w:asciiTheme="majorBidi" w:hAnsiTheme="majorBidi" w:cstheme="majorBidi"/>
          <w:sz w:val="20"/>
          <w:szCs w:val="20"/>
        </w:rPr>
      </w:pPr>
    </w:p>
    <w:p w14:paraId="08CC0001" w14:textId="77777777" w:rsidR="00551C0E" w:rsidRPr="003F5FE3" w:rsidRDefault="00551C0E" w:rsidP="00551C0E">
      <w:pPr>
        <w:pStyle w:val="ListParagraph"/>
        <w:ind w:firstLine="720"/>
        <w:jc w:val="center"/>
        <w:rPr>
          <w:rFonts w:asciiTheme="majorBidi" w:eastAsiaTheme="minorEastAsia" w:hAnsiTheme="majorBidi" w:cstheme="majorBidi"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tab/>
      </w:r>
    </w:p>
    <w:p w14:paraId="1528EE39" w14:textId="77777777" w:rsidR="00551C0E" w:rsidRPr="00AD5274" w:rsidRDefault="00551C0E" w:rsidP="00551C0E">
      <w:pPr>
        <w:jc w:val="center"/>
      </w:pPr>
    </w:p>
    <w:p w14:paraId="08CE6B26" w14:textId="518FFBE9" w:rsidR="00875908" w:rsidRPr="00551C0E" w:rsidRDefault="00875908" w:rsidP="00551C0E"/>
    <w:sectPr w:rsidR="00875908" w:rsidRPr="00551C0E" w:rsidSect="008F29D3">
      <w:pgSz w:w="12528" w:h="18576" w:code="1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5486A"/>
    <w:multiLevelType w:val="hybridMultilevel"/>
    <w:tmpl w:val="F014B172"/>
    <w:lvl w:ilvl="0" w:tplc="46FEF984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81646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6D0"/>
    <w:rsid w:val="000B628D"/>
    <w:rsid w:val="000D7FF5"/>
    <w:rsid w:val="0010496A"/>
    <w:rsid w:val="001F7CE4"/>
    <w:rsid w:val="00232DC1"/>
    <w:rsid w:val="00425E7C"/>
    <w:rsid w:val="004F5086"/>
    <w:rsid w:val="00551C0E"/>
    <w:rsid w:val="007546D0"/>
    <w:rsid w:val="008159E0"/>
    <w:rsid w:val="00875908"/>
    <w:rsid w:val="008E0F2F"/>
    <w:rsid w:val="008F29D3"/>
    <w:rsid w:val="009D5862"/>
    <w:rsid w:val="00A157D9"/>
    <w:rsid w:val="00B54DED"/>
    <w:rsid w:val="00BE2D77"/>
    <w:rsid w:val="00DC05AA"/>
    <w:rsid w:val="00DC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584E"/>
  <w15:chartTrackingRefBased/>
  <w15:docId w15:val="{1A8E675A-9C09-4769-9180-A6AA2ABB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C0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4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uiPriority w:val="35"/>
    <w:qFormat/>
    <w:rsid w:val="00551C0E"/>
    <w:pPr>
      <w:suppressLineNumbers/>
      <w:spacing w:before="120" w:after="120"/>
    </w:pPr>
    <w:rPr>
      <w:rFonts w:cs="FreeSans"/>
      <w:i/>
      <w:iCs/>
    </w:rPr>
  </w:style>
  <w:style w:type="paragraph" w:styleId="ListParagraph">
    <w:name w:val="List Paragraph"/>
    <w:basedOn w:val="Normal"/>
    <w:uiPriority w:val="34"/>
    <w:qFormat/>
    <w:rsid w:val="00551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 Alzaiim</dc:creator>
  <cp:keywords/>
  <dc:description/>
  <cp:lastModifiedBy>Said Alzaiim</cp:lastModifiedBy>
  <cp:revision>2</cp:revision>
  <dcterms:created xsi:type="dcterms:W3CDTF">2023-08-08T12:22:00Z</dcterms:created>
  <dcterms:modified xsi:type="dcterms:W3CDTF">2023-08-08T12:22:00Z</dcterms:modified>
</cp:coreProperties>
</file>